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775" w:rsidRDefault="009A1775" w:rsidP="009A1775">
      <w:pPr>
        <w:pStyle w:val="berschrift2"/>
        <w:jc w:val="center"/>
        <w:rPr>
          <w:color w:val="auto"/>
        </w:rPr>
      </w:pPr>
      <w:r>
        <w:rPr>
          <w:color w:val="auto"/>
        </w:rPr>
        <w:t xml:space="preserve">Englische Promis messen sich für Channel 4 im Riesenslalom – </w:t>
      </w:r>
      <w:r>
        <w:rPr>
          <w:color w:val="auto"/>
        </w:rPr>
        <w:br/>
        <w:t>The Jump mit Eddie</w:t>
      </w:r>
      <w:r>
        <w:rPr>
          <w:color w:val="auto"/>
        </w:rPr>
        <w:t xml:space="preserve"> „</w:t>
      </w:r>
      <w:proofErr w:type="spellStart"/>
      <w:r>
        <w:rPr>
          <w:color w:val="auto"/>
        </w:rPr>
        <w:t>the</w:t>
      </w:r>
      <w:proofErr w:type="spellEnd"/>
      <w:r>
        <w:rPr>
          <w:color w:val="auto"/>
        </w:rPr>
        <w:t xml:space="preserve"> Eagle“ gastiert im </w:t>
      </w:r>
      <w:proofErr w:type="spellStart"/>
      <w:r>
        <w:rPr>
          <w:color w:val="auto"/>
        </w:rPr>
        <w:t>Kühtai</w:t>
      </w:r>
      <w:proofErr w:type="spellEnd"/>
    </w:p>
    <w:p w:rsidR="009A1775" w:rsidRDefault="009A1775" w:rsidP="009A1775"/>
    <w:p w:rsidR="009A1775" w:rsidRDefault="009A1775" w:rsidP="009A1775">
      <w:pPr>
        <w:jc w:val="both"/>
        <w:rPr>
          <w:rFonts w:ascii="Arial" w:hAnsi="Arial" w:cs="Arial"/>
          <w:b/>
        </w:rPr>
      </w:pPr>
      <w:r>
        <w:rPr>
          <w:rFonts w:ascii="Arial" w:hAnsi="Arial" w:cs="Arial"/>
          <w:b/>
        </w:rPr>
        <w:t xml:space="preserve">Seit 16.01.2014 messen sich 12 englische Promis bei The Jump im Riesenslalom. Die Letztplatzierten müssen zum Entscheidungsskispringen, wo nur der/die Bessere die Chance auf den Titel wahren kann. </w:t>
      </w:r>
      <w:bookmarkStart w:id="0" w:name="_GoBack"/>
      <w:bookmarkEnd w:id="0"/>
    </w:p>
    <w:p w:rsidR="009A1775" w:rsidRDefault="009A1775" w:rsidP="009A1775">
      <w:pPr>
        <w:jc w:val="both"/>
        <w:rPr>
          <w:rFonts w:ascii="Arial" w:hAnsi="Arial" w:cs="Arial"/>
        </w:rPr>
      </w:pPr>
      <w:proofErr w:type="spellStart"/>
      <w:r>
        <w:rPr>
          <w:rFonts w:ascii="Arial" w:hAnsi="Arial" w:cs="Arial"/>
        </w:rPr>
        <w:t>Kühtai</w:t>
      </w:r>
      <w:proofErr w:type="spellEnd"/>
      <w:r>
        <w:rPr>
          <w:rFonts w:ascii="Arial" w:hAnsi="Arial" w:cs="Arial"/>
        </w:rPr>
        <w:t xml:space="preserve">. „Insgesamt 12 Promis stellen sich bei The Jump den anspruchsvollsten sechs Wintersportarten, wie dem Riesenslalom und </w:t>
      </w:r>
      <w:proofErr w:type="spellStart"/>
      <w:r>
        <w:rPr>
          <w:rFonts w:ascii="Arial" w:hAnsi="Arial" w:cs="Arial"/>
        </w:rPr>
        <w:t>Speedskiing</w:t>
      </w:r>
      <w:proofErr w:type="spellEnd"/>
      <w:r>
        <w:rPr>
          <w:rFonts w:ascii="Arial" w:hAnsi="Arial" w:cs="Arial"/>
        </w:rPr>
        <w:t xml:space="preserve"> im </w:t>
      </w:r>
      <w:proofErr w:type="spellStart"/>
      <w:r>
        <w:rPr>
          <w:rFonts w:ascii="Arial" w:hAnsi="Arial" w:cs="Arial"/>
        </w:rPr>
        <w:t>Kühtai</w:t>
      </w:r>
      <w:proofErr w:type="spellEnd"/>
      <w:r>
        <w:rPr>
          <w:rFonts w:ascii="Arial" w:hAnsi="Arial" w:cs="Arial"/>
        </w:rPr>
        <w:t xml:space="preserve">“, freut sich Mag. Wolfgang </w:t>
      </w:r>
      <w:proofErr w:type="spellStart"/>
      <w:r>
        <w:rPr>
          <w:rFonts w:ascii="Arial" w:hAnsi="Arial" w:cs="Arial"/>
        </w:rPr>
        <w:t>Suitner</w:t>
      </w:r>
      <w:proofErr w:type="spellEnd"/>
      <w:r>
        <w:rPr>
          <w:rFonts w:ascii="Arial" w:hAnsi="Arial" w:cs="Arial"/>
        </w:rPr>
        <w:t xml:space="preserve">, Geschäftsführer des Tourismusbüro </w:t>
      </w:r>
      <w:proofErr w:type="spellStart"/>
      <w:r>
        <w:rPr>
          <w:rFonts w:ascii="Arial" w:hAnsi="Arial" w:cs="Arial"/>
        </w:rPr>
        <w:t>Kühtai</w:t>
      </w:r>
      <w:proofErr w:type="spellEnd"/>
      <w:r>
        <w:rPr>
          <w:rFonts w:ascii="Arial" w:hAnsi="Arial" w:cs="Arial"/>
        </w:rPr>
        <w:t>, über eine Veranstaltung des britischen Fernsehsenders Channel 4. Je 6 wagemutige Männer und Frauen stellen sich nach eingehender Vorbereitung durch den legendären Olympioniken Eddie „</w:t>
      </w:r>
      <w:proofErr w:type="spellStart"/>
      <w:r>
        <w:rPr>
          <w:rFonts w:ascii="Arial" w:hAnsi="Arial" w:cs="Arial"/>
        </w:rPr>
        <w:t>the</w:t>
      </w:r>
      <w:proofErr w:type="spellEnd"/>
      <w:r>
        <w:rPr>
          <w:rFonts w:ascii="Arial" w:hAnsi="Arial" w:cs="Arial"/>
        </w:rPr>
        <w:t xml:space="preserve"> Eagle“ Edwards der Herausforderung. Für The Jump müssen sich die Teilnehmer in allen Disziplinen beweisen, was kaum Spielraum für Schwächen lässt. Mit der sprichwörtlichen Schneesicherheit erwarten die Teilnehmer im </w:t>
      </w:r>
      <w:proofErr w:type="spellStart"/>
      <w:r>
        <w:rPr>
          <w:rFonts w:ascii="Arial" w:hAnsi="Arial" w:cs="Arial"/>
        </w:rPr>
        <w:t>Kühtai</w:t>
      </w:r>
      <w:proofErr w:type="spellEnd"/>
      <w:r>
        <w:rPr>
          <w:rFonts w:ascii="Arial" w:hAnsi="Arial" w:cs="Arial"/>
        </w:rPr>
        <w:t xml:space="preserve"> auf der Riesenslalompiste perfekte Wettkampfbedingungen. </w:t>
      </w:r>
    </w:p>
    <w:p w:rsidR="009A1775" w:rsidRDefault="009A1775" w:rsidP="009A1775">
      <w:pPr>
        <w:jc w:val="both"/>
        <w:rPr>
          <w:rFonts w:ascii="Arial" w:hAnsi="Arial" w:cs="Arial"/>
          <w:b/>
        </w:rPr>
      </w:pPr>
      <w:r>
        <w:rPr>
          <w:rFonts w:ascii="Arial" w:hAnsi="Arial" w:cs="Arial"/>
          <w:b/>
        </w:rPr>
        <w:t>The Jump</w:t>
      </w:r>
    </w:p>
    <w:p w:rsidR="009A1775" w:rsidRDefault="009A1775" w:rsidP="009A1775">
      <w:pPr>
        <w:jc w:val="both"/>
        <w:rPr>
          <w:rFonts w:ascii="Arial" w:hAnsi="Arial" w:cs="Arial"/>
        </w:rPr>
      </w:pPr>
      <w:r>
        <w:rPr>
          <w:rFonts w:ascii="Arial" w:hAnsi="Arial" w:cs="Arial"/>
        </w:rPr>
        <w:t xml:space="preserve">Die Sportler Sir Steve Redgrave, fünffacher Olympia-Goldgewinner im Rudern, Darren </w:t>
      </w:r>
      <w:proofErr w:type="spellStart"/>
      <w:r>
        <w:rPr>
          <w:rFonts w:ascii="Arial" w:hAnsi="Arial" w:cs="Arial"/>
        </w:rPr>
        <w:t>Gough</w:t>
      </w:r>
      <w:proofErr w:type="spellEnd"/>
      <w:r>
        <w:rPr>
          <w:rFonts w:ascii="Arial" w:hAnsi="Arial" w:cs="Arial"/>
        </w:rPr>
        <w:t xml:space="preserve">, Marcus </w:t>
      </w:r>
      <w:proofErr w:type="spellStart"/>
      <w:r>
        <w:rPr>
          <w:rFonts w:ascii="Arial" w:hAnsi="Arial" w:cs="Arial"/>
        </w:rPr>
        <w:t>Brigstocke</w:t>
      </w:r>
      <w:proofErr w:type="spellEnd"/>
      <w:r>
        <w:rPr>
          <w:rFonts w:ascii="Arial" w:hAnsi="Arial" w:cs="Arial"/>
        </w:rPr>
        <w:t xml:space="preserve">, Nicky Clark, Henry Conway und Sam Jones AKA Flash Gordon sowie die Sportlerinnen Tara Palmer </w:t>
      </w:r>
      <w:proofErr w:type="spellStart"/>
      <w:r>
        <w:rPr>
          <w:rFonts w:ascii="Arial" w:hAnsi="Arial" w:cs="Arial"/>
        </w:rPr>
        <w:t>Tomkinson</w:t>
      </w:r>
      <w:proofErr w:type="spellEnd"/>
      <w:r>
        <w:rPr>
          <w:rFonts w:ascii="Arial" w:hAnsi="Arial" w:cs="Arial"/>
        </w:rPr>
        <w:t xml:space="preserve">, </w:t>
      </w:r>
      <w:proofErr w:type="spellStart"/>
      <w:r>
        <w:rPr>
          <w:rFonts w:ascii="Arial" w:hAnsi="Arial" w:cs="Arial"/>
        </w:rPr>
        <w:t>Sinitta</w:t>
      </w:r>
      <w:proofErr w:type="spellEnd"/>
      <w:r>
        <w:rPr>
          <w:rFonts w:ascii="Arial" w:hAnsi="Arial" w:cs="Arial"/>
        </w:rPr>
        <w:t xml:space="preserve">, Amy Childs, Kimberly Wyatt, </w:t>
      </w:r>
      <w:proofErr w:type="spellStart"/>
      <w:r>
        <w:rPr>
          <w:rFonts w:ascii="Arial" w:hAnsi="Arial" w:cs="Arial"/>
        </w:rPr>
        <w:t>Anthea</w:t>
      </w:r>
      <w:proofErr w:type="spellEnd"/>
      <w:r>
        <w:rPr>
          <w:rFonts w:ascii="Arial" w:hAnsi="Arial" w:cs="Arial"/>
        </w:rPr>
        <w:t xml:space="preserve"> Turner und Melinda Messenger stellen sich ihren Ängsten in verschiedenen Disziplinen. An mehreren Orten treten die Teilnehmer in den Disziplinen Skeleton, Bob, Eisschnelllauf, Ski Cross und Slalom gegeneinander an. Die jeweils Letztplatzierten treten im Skisprung gegeneinander an, die Gewinner des Duells sind eine Runde weiter. The Jump wird ab 26.01.2014 zehn Nächte lang auf Channel 4 ausgestrahlt. Channel 4 zählt zu den größten TV-Sendern Großbritanniens, der dort und in anderen Ländern täglich Millionen von Zuschauern erreicht. </w:t>
      </w:r>
    </w:p>
    <w:p w:rsidR="009A1775" w:rsidRDefault="009A1775" w:rsidP="009A1775">
      <w:pPr>
        <w:jc w:val="both"/>
        <w:rPr>
          <w:rFonts w:ascii="Arial" w:hAnsi="Arial" w:cs="Arial"/>
          <w:b/>
        </w:rPr>
      </w:pPr>
      <w:proofErr w:type="spellStart"/>
      <w:r>
        <w:rPr>
          <w:rFonts w:ascii="Arial" w:hAnsi="Arial" w:cs="Arial"/>
          <w:b/>
        </w:rPr>
        <w:t>Kühtai</w:t>
      </w:r>
      <w:proofErr w:type="spellEnd"/>
      <w:r>
        <w:rPr>
          <w:rFonts w:ascii="Arial" w:hAnsi="Arial" w:cs="Arial"/>
          <w:b/>
        </w:rPr>
        <w:t xml:space="preserve"> – perfekte Renn-, Trainings- und Urlaubsbedingungen</w:t>
      </w:r>
    </w:p>
    <w:p w:rsidR="009A1775" w:rsidRDefault="009A1775" w:rsidP="009A1775">
      <w:pPr>
        <w:jc w:val="both"/>
        <w:rPr>
          <w:rFonts w:ascii="Arial" w:hAnsi="Arial" w:cs="Arial"/>
        </w:rPr>
      </w:pPr>
      <w:r>
        <w:rPr>
          <w:rFonts w:ascii="Arial" w:hAnsi="Arial" w:cs="Arial"/>
        </w:rPr>
        <w:t xml:space="preserve">Das </w:t>
      </w:r>
      <w:proofErr w:type="spellStart"/>
      <w:r>
        <w:rPr>
          <w:rFonts w:ascii="Arial" w:hAnsi="Arial" w:cs="Arial"/>
        </w:rPr>
        <w:t>Kühtai</w:t>
      </w:r>
      <w:proofErr w:type="spellEnd"/>
      <w:r>
        <w:rPr>
          <w:rFonts w:ascii="Arial" w:hAnsi="Arial" w:cs="Arial"/>
        </w:rPr>
        <w:t xml:space="preserve"> liegt auf über 2.020 Metern Seehöhe und zählt somit zu den höchsten Wintersportorten Tirols. Die Kombination aus guter touristischer Infrastruktur und größter Schneesicherheit machen das </w:t>
      </w:r>
      <w:proofErr w:type="spellStart"/>
      <w:r>
        <w:rPr>
          <w:rFonts w:ascii="Arial" w:hAnsi="Arial" w:cs="Arial"/>
        </w:rPr>
        <w:t>Kühtai</w:t>
      </w:r>
      <w:proofErr w:type="spellEnd"/>
      <w:r>
        <w:rPr>
          <w:rFonts w:ascii="Arial" w:hAnsi="Arial" w:cs="Arial"/>
        </w:rPr>
        <w:t xml:space="preserve"> bei Gästen und Einheimischen zur attraktiven Wintersportdestination. Unlängst wurde das </w:t>
      </w:r>
      <w:proofErr w:type="spellStart"/>
      <w:r>
        <w:rPr>
          <w:rFonts w:ascii="Arial" w:hAnsi="Arial" w:cs="Arial"/>
        </w:rPr>
        <w:t>Kühtai</w:t>
      </w:r>
      <w:proofErr w:type="spellEnd"/>
      <w:r>
        <w:rPr>
          <w:rFonts w:ascii="Arial" w:hAnsi="Arial" w:cs="Arial"/>
        </w:rPr>
        <w:t xml:space="preserve"> vom ADAC und der Bild Zeitung als Europas Skigebiet mit dem besten Preis/Leistungsvergleich ausgezeichnet. Die verkehrsgünstige Lage, nur etwa 30 Autominuten von Innsbruck entfernt, macht das </w:t>
      </w:r>
      <w:proofErr w:type="spellStart"/>
      <w:r>
        <w:rPr>
          <w:rFonts w:ascii="Arial" w:hAnsi="Arial" w:cs="Arial"/>
        </w:rPr>
        <w:t>Kühtai</w:t>
      </w:r>
      <w:proofErr w:type="spellEnd"/>
      <w:r>
        <w:rPr>
          <w:rFonts w:ascii="Arial" w:hAnsi="Arial" w:cs="Arial"/>
        </w:rPr>
        <w:t xml:space="preserve"> für Rennen, Wettkampfvorbereitung und Urlaub gleichermaßen interessant. </w:t>
      </w:r>
    </w:p>
    <w:p w:rsidR="009A1775" w:rsidRDefault="009A1775" w:rsidP="009A1775">
      <w:pPr>
        <w:rPr>
          <w:rFonts w:ascii="Arial" w:hAnsi="Arial" w:cs="Arial"/>
          <w:b/>
        </w:rPr>
      </w:pPr>
      <w:r>
        <w:rPr>
          <w:rFonts w:ascii="Arial" w:hAnsi="Arial" w:cs="Arial"/>
          <w:b/>
        </w:rPr>
        <w:t xml:space="preserve">Pressekontakt: </w:t>
      </w:r>
    </w:p>
    <w:p w:rsidR="009A1775" w:rsidRDefault="009A1775" w:rsidP="009A1775">
      <w:pPr>
        <w:rPr>
          <w:rFonts w:ascii="Arial" w:hAnsi="Arial" w:cs="Arial"/>
        </w:rPr>
      </w:pPr>
      <w:r>
        <w:rPr>
          <w:rFonts w:ascii="Arial" w:hAnsi="Arial" w:cs="Arial"/>
        </w:rPr>
        <w:t xml:space="preserve">Tourismusbüro </w:t>
      </w:r>
      <w:proofErr w:type="spellStart"/>
      <w:r>
        <w:rPr>
          <w:rFonts w:ascii="Arial" w:hAnsi="Arial" w:cs="Arial"/>
        </w:rPr>
        <w:t>Kühtai</w:t>
      </w:r>
      <w:proofErr w:type="spellEnd"/>
      <w:r>
        <w:rPr>
          <w:rFonts w:ascii="Arial" w:hAnsi="Arial" w:cs="Arial"/>
        </w:rPr>
        <w:br/>
        <w:t xml:space="preserve">GF Mag. Wolfgang </w:t>
      </w:r>
      <w:proofErr w:type="spellStart"/>
      <w:r>
        <w:rPr>
          <w:rFonts w:ascii="Arial" w:hAnsi="Arial" w:cs="Arial"/>
        </w:rPr>
        <w:t>Suitner</w:t>
      </w:r>
      <w:proofErr w:type="spellEnd"/>
      <w:r>
        <w:rPr>
          <w:rFonts w:ascii="Arial" w:hAnsi="Arial" w:cs="Arial"/>
        </w:rPr>
        <w:br/>
        <w:t xml:space="preserve">6183 </w:t>
      </w:r>
      <w:proofErr w:type="spellStart"/>
      <w:r>
        <w:rPr>
          <w:rFonts w:ascii="Arial" w:hAnsi="Arial" w:cs="Arial"/>
        </w:rPr>
        <w:t>Kühtai</w:t>
      </w:r>
      <w:proofErr w:type="spellEnd"/>
      <w:r>
        <w:rPr>
          <w:rFonts w:ascii="Arial" w:hAnsi="Arial" w:cs="Arial"/>
        </w:rPr>
        <w:br/>
        <w:t>Tel.: +43.5239.5222</w:t>
      </w:r>
      <w:r>
        <w:rPr>
          <w:rFonts w:ascii="Arial" w:hAnsi="Arial" w:cs="Arial"/>
        </w:rPr>
        <w:br/>
        <w:t xml:space="preserve">E-Mail: </w:t>
      </w:r>
      <w:hyperlink r:id="rId7" w:history="1">
        <w:r>
          <w:rPr>
            <w:rStyle w:val="Hyperlink"/>
            <w:rFonts w:ascii="Arial" w:hAnsi="Arial" w:cs="Arial"/>
          </w:rPr>
          <w:t>office@kuehtai.info</w:t>
        </w:r>
      </w:hyperlink>
      <w:r>
        <w:rPr>
          <w:rFonts w:ascii="Arial" w:hAnsi="Arial" w:cs="Arial"/>
        </w:rPr>
        <w:br/>
      </w:r>
      <w:hyperlink r:id="rId8" w:history="1">
        <w:r>
          <w:rPr>
            <w:rStyle w:val="Hyperlink"/>
            <w:rFonts w:ascii="Arial" w:hAnsi="Arial" w:cs="Arial"/>
          </w:rPr>
          <w:t>www.kuehtai.info</w:t>
        </w:r>
      </w:hyperlink>
      <w:r>
        <w:rPr>
          <w:rFonts w:ascii="Arial" w:hAnsi="Arial" w:cs="Arial"/>
        </w:rPr>
        <w:t xml:space="preserve"> </w:t>
      </w:r>
    </w:p>
    <w:sectPr w:rsidR="009A1775" w:rsidSect="00C65022">
      <w:headerReference w:type="even" r:id="rId9"/>
      <w:headerReference w:type="default" r:id="rId10"/>
      <w:footerReference w:type="even" r:id="rId11"/>
      <w:footerReference w:type="default" r:id="rId12"/>
      <w:headerReference w:type="first" r:id="rId13"/>
      <w:footerReference w:type="first" r:id="rId14"/>
      <w:pgSz w:w="11906" w:h="16838"/>
      <w:pgMar w:top="170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904" w:rsidRDefault="00B23904" w:rsidP="00C65022">
      <w:pPr>
        <w:spacing w:after="0" w:line="240" w:lineRule="auto"/>
      </w:pPr>
      <w:r>
        <w:separator/>
      </w:r>
    </w:p>
  </w:endnote>
  <w:endnote w:type="continuationSeparator" w:id="0">
    <w:p w:rsidR="00B23904" w:rsidRDefault="00B23904" w:rsidP="00C65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42F" w:rsidRDefault="0098642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42F" w:rsidRDefault="0098642F">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42F" w:rsidRDefault="0098642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904" w:rsidRDefault="00B23904" w:rsidP="00C65022">
      <w:pPr>
        <w:spacing w:after="0" w:line="240" w:lineRule="auto"/>
      </w:pPr>
      <w:r>
        <w:separator/>
      </w:r>
    </w:p>
  </w:footnote>
  <w:footnote w:type="continuationSeparator" w:id="0">
    <w:p w:rsidR="00B23904" w:rsidRDefault="00B23904" w:rsidP="00C650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42F" w:rsidRDefault="0098642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022" w:rsidRDefault="0098642F">
    <w:pPr>
      <w:pStyle w:val="Kopfzeile"/>
    </w:pPr>
    <w:r>
      <w:rPr>
        <w:noProof/>
        <w:lang w:eastAsia="de-DE"/>
      </w:rPr>
      <w:drawing>
        <wp:anchor distT="0" distB="0" distL="114300" distR="114300" simplePos="0" relativeHeight="251658240" behindDoc="1" locked="0" layoutInCell="1" allowOverlap="1">
          <wp:simplePos x="0" y="0"/>
          <wp:positionH relativeFrom="column">
            <wp:posOffset>-892810</wp:posOffset>
          </wp:positionH>
          <wp:positionV relativeFrom="paragraph">
            <wp:posOffset>-278130</wp:posOffset>
          </wp:positionV>
          <wp:extent cx="7574915" cy="10534650"/>
          <wp:effectExtent l="0" t="0" r="6985" b="0"/>
          <wp:wrapNone/>
          <wp:docPr id="1" name="Grafik 1" descr="C:\Users\Tobias\Desktop\Kühtai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bias\Desktop\Kühtai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915" cy="10534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42F" w:rsidRDefault="0098642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775"/>
    <w:rsid w:val="00456551"/>
    <w:rsid w:val="0098642F"/>
    <w:rsid w:val="009A1775"/>
    <w:rsid w:val="00B23904"/>
    <w:rsid w:val="00B70003"/>
    <w:rsid w:val="00B82C94"/>
    <w:rsid w:val="00BD19F9"/>
    <w:rsid w:val="00BF27A6"/>
    <w:rsid w:val="00C650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A1775"/>
    <w:rPr>
      <w:rFonts w:ascii="Calibri" w:eastAsia="Calibri" w:hAnsi="Calibri" w:cs="Times New Roman"/>
    </w:rPr>
  </w:style>
  <w:style w:type="paragraph" w:styleId="berschrift1">
    <w:name w:val="heading 1"/>
    <w:basedOn w:val="Standard"/>
    <w:next w:val="Standard"/>
    <w:link w:val="berschrift1Zchn"/>
    <w:uiPriority w:val="9"/>
    <w:qFormat/>
    <w:rsid w:val="00C650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9"/>
    <w:semiHidden/>
    <w:unhideWhenUsed/>
    <w:qFormat/>
    <w:rsid w:val="009A1775"/>
    <w:pPr>
      <w:keepNext/>
      <w:keepLines/>
      <w:spacing w:before="200" w:after="0"/>
      <w:outlineLvl w:val="1"/>
    </w:pPr>
    <w:rPr>
      <w:rFonts w:ascii="Cambria" w:eastAsia="MS Gothic" w:hAnsi="Cambria"/>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65022"/>
    <w:pPr>
      <w:tabs>
        <w:tab w:val="center" w:pos="4536"/>
        <w:tab w:val="right" w:pos="9072"/>
      </w:tabs>
      <w:spacing w:after="0" w:line="240" w:lineRule="auto"/>
    </w:pPr>
    <w:rPr>
      <w:rFonts w:asciiTheme="minorHAnsi" w:eastAsiaTheme="minorHAnsi" w:hAnsiTheme="minorHAnsi" w:cstheme="minorBidi"/>
    </w:rPr>
  </w:style>
  <w:style w:type="character" w:customStyle="1" w:styleId="KopfzeileZchn">
    <w:name w:val="Kopfzeile Zchn"/>
    <w:basedOn w:val="Absatz-Standardschriftart"/>
    <w:link w:val="Kopfzeile"/>
    <w:uiPriority w:val="99"/>
    <w:rsid w:val="00C65022"/>
  </w:style>
  <w:style w:type="paragraph" w:styleId="Fuzeile">
    <w:name w:val="footer"/>
    <w:basedOn w:val="Standard"/>
    <w:link w:val="FuzeileZchn"/>
    <w:uiPriority w:val="99"/>
    <w:unhideWhenUsed/>
    <w:rsid w:val="00C65022"/>
    <w:pPr>
      <w:tabs>
        <w:tab w:val="center" w:pos="4536"/>
        <w:tab w:val="right" w:pos="9072"/>
      </w:tabs>
      <w:spacing w:after="0" w:line="240" w:lineRule="auto"/>
    </w:pPr>
    <w:rPr>
      <w:rFonts w:asciiTheme="minorHAnsi" w:eastAsiaTheme="minorHAnsi" w:hAnsiTheme="minorHAnsi" w:cstheme="minorBidi"/>
    </w:rPr>
  </w:style>
  <w:style w:type="character" w:customStyle="1" w:styleId="FuzeileZchn">
    <w:name w:val="Fußzeile Zchn"/>
    <w:basedOn w:val="Absatz-Standardschriftart"/>
    <w:link w:val="Fuzeile"/>
    <w:uiPriority w:val="99"/>
    <w:rsid w:val="00C65022"/>
  </w:style>
  <w:style w:type="paragraph" w:styleId="Sprechblasentext">
    <w:name w:val="Balloon Text"/>
    <w:basedOn w:val="Standard"/>
    <w:link w:val="SprechblasentextZchn"/>
    <w:uiPriority w:val="99"/>
    <w:semiHidden/>
    <w:unhideWhenUsed/>
    <w:rsid w:val="00C65022"/>
    <w:pPr>
      <w:spacing w:after="0" w:line="240" w:lineRule="auto"/>
    </w:pPr>
    <w:rPr>
      <w:rFonts w:ascii="Tahoma" w:eastAsiaTheme="minorHAnsi" w:hAnsi="Tahoma" w:cs="Tahoma"/>
      <w:sz w:val="16"/>
      <w:szCs w:val="16"/>
    </w:rPr>
  </w:style>
  <w:style w:type="character" w:customStyle="1" w:styleId="SprechblasentextZchn">
    <w:name w:val="Sprechblasentext Zchn"/>
    <w:basedOn w:val="Absatz-Standardschriftart"/>
    <w:link w:val="Sprechblasentext"/>
    <w:uiPriority w:val="99"/>
    <w:semiHidden/>
    <w:rsid w:val="00C65022"/>
    <w:rPr>
      <w:rFonts w:ascii="Tahoma" w:hAnsi="Tahoma" w:cs="Tahoma"/>
      <w:sz w:val="16"/>
      <w:szCs w:val="16"/>
    </w:rPr>
  </w:style>
  <w:style w:type="character" w:customStyle="1" w:styleId="berschrift1Zchn">
    <w:name w:val="Überschrift 1 Zchn"/>
    <w:basedOn w:val="Absatz-Standardschriftart"/>
    <w:link w:val="berschrift1"/>
    <w:uiPriority w:val="9"/>
    <w:rsid w:val="00C65022"/>
    <w:rPr>
      <w:rFonts w:asciiTheme="majorHAnsi" w:eastAsiaTheme="majorEastAsia" w:hAnsiTheme="majorHAnsi" w:cstheme="majorBidi"/>
      <w:b/>
      <w:bCs/>
      <w:color w:val="365F91" w:themeColor="accent1" w:themeShade="BF"/>
      <w:sz w:val="28"/>
      <w:szCs w:val="28"/>
    </w:rPr>
  </w:style>
  <w:style w:type="character" w:styleId="Hyperlink">
    <w:name w:val="Hyperlink"/>
    <w:basedOn w:val="Absatz-Standardschriftart"/>
    <w:uiPriority w:val="99"/>
    <w:unhideWhenUsed/>
    <w:rsid w:val="00C65022"/>
    <w:rPr>
      <w:color w:val="0000FF"/>
      <w:u w:val="single"/>
    </w:rPr>
  </w:style>
  <w:style w:type="character" w:customStyle="1" w:styleId="berschrift2Zchn">
    <w:name w:val="Überschrift 2 Zchn"/>
    <w:basedOn w:val="Absatz-Standardschriftart"/>
    <w:link w:val="berschrift2"/>
    <w:uiPriority w:val="99"/>
    <w:semiHidden/>
    <w:rsid w:val="009A1775"/>
    <w:rPr>
      <w:rFonts w:ascii="Cambria" w:eastAsia="MS Gothic" w:hAnsi="Cambria" w:cs="Times New Roman"/>
      <w:b/>
      <w:bCs/>
      <w:color w:val="4F81BD"/>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A1775"/>
    <w:rPr>
      <w:rFonts w:ascii="Calibri" w:eastAsia="Calibri" w:hAnsi="Calibri" w:cs="Times New Roman"/>
    </w:rPr>
  </w:style>
  <w:style w:type="paragraph" w:styleId="berschrift1">
    <w:name w:val="heading 1"/>
    <w:basedOn w:val="Standard"/>
    <w:next w:val="Standard"/>
    <w:link w:val="berschrift1Zchn"/>
    <w:uiPriority w:val="9"/>
    <w:qFormat/>
    <w:rsid w:val="00C650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9"/>
    <w:semiHidden/>
    <w:unhideWhenUsed/>
    <w:qFormat/>
    <w:rsid w:val="009A1775"/>
    <w:pPr>
      <w:keepNext/>
      <w:keepLines/>
      <w:spacing w:before="200" w:after="0"/>
      <w:outlineLvl w:val="1"/>
    </w:pPr>
    <w:rPr>
      <w:rFonts w:ascii="Cambria" w:eastAsia="MS Gothic" w:hAnsi="Cambria"/>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65022"/>
    <w:pPr>
      <w:tabs>
        <w:tab w:val="center" w:pos="4536"/>
        <w:tab w:val="right" w:pos="9072"/>
      </w:tabs>
      <w:spacing w:after="0" w:line="240" w:lineRule="auto"/>
    </w:pPr>
    <w:rPr>
      <w:rFonts w:asciiTheme="minorHAnsi" w:eastAsiaTheme="minorHAnsi" w:hAnsiTheme="minorHAnsi" w:cstheme="minorBidi"/>
    </w:rPr>
  </w:style>
  <w:style w:type="character" w:customStyle="1" w:styleId="KopfzeileZchn">
    <w:name w:val="Kopfzeile Zchn"/>
    <w:basedOn w:val="Absatz-Standardschriftart"/>
    <w:link w:val="Kopfzeile"/>
    <w:uiPriority w:val="99"/>
    <w:rsid w:val="00C65022"/>
  </w:style>
  <w:style w:type="paragraph" w:styleId="Fuzeile">
    <w:name w:val="footer"/>
    <w:basedOn w:val="Standard"/>
    <w:link w:val="FuzeileZchn"/>
    <w:uiPriority w:val="99"/>
    <w:unhideWhenUsed/>
    <w:rsid w:val="00C65022"/>
    <w:pPr>
      <w:tabs>
        <w:tab w:val="center" w:pos="4536"/>
        <w:tab w:val="right" w:pos="9072"/>
      </w:tabs>
      <w:spacing w:after="0" w:line="240" w:lineRule="auto"/>
    </w:pPr>
    <w:rPr>
      <w:rFonts w:asciiTheme="minorHAnsi" w:eastAsiaTheme="minorHAnsi" w:hAnsiTheme="minorHAnsi" w:cstheme="minorBidi"/>
    </w:rPr>
  </w:style>
  <w:style w:type="character" w:customStyle="1" w:styleId="FuzeileZchn">
    <w:name w:val="Fußzeile Zchn"/>
    <w:basedOn w:val="Absatz-Standardschriftart"/>
    <w:link w:val="Fuzeile"/>
    <w:uiPriority w:val="99"/>
    <w:rsid w:val="00C65022"/>
  </w:style>
  <w:style w:type="paragraph" w:styleId="Sprechblasentext">
    <w:name w:val="Balloon Text"/>
    <w:basedOn w:val="Standard"/>
    <w:link w:val="SprechblasentextZchn"/>
    <w:uiPriority w:val="99"/>
    <w:semiHidden/>
    <w:unhideWhenUsed/>
    <w:rsid w:val="00C65022"/>
    <w:pPr>
      <w:spacing w:after="0" w:line="240" w:lineRule="auto"/>
    </w:pPr>
    <w:rPr>
      <w:rFonts w:ascii="Tahoma" w:eastAsiaTheme="minorHAnsi" w:hAnsi="Tahoma" w:cs="Tahoma"/>
      <w:sz w:val="16"/>
      <w:szCs w:val="16"/>
    </w:rPr>
  </w:style>
  <w:style w:type="character" w:customStyle="1" w:styleId="SprechblasentextZchn">
    <w:name w:val="Sprechblasentext Zchn"/>
    <w:basedOn w:val="Absatz-Standardschriftart"/>
    <w:link w:val="Sprechblasentext"/>
    <w:uiPriority w:val="99"/>
    <w:semiHidden/>
    <w:rsid w:val="00C65022"/>
    <w:rPr>
      <w:rFonts w:ascii="Tahoma" w:hAnsi="Tahoma" w:cs="Tahoma"/>
      <w:sz w:val="16"/>
      <w:szCs w:val="16"/>
    </w:rPr>
  </w:style>
  <w:style w:type="character" w:customStyle="1" w:styleId="berschrift1Zchn">
    <w:name w:val="Überschrift 1 Zchn"/>
    <w:basedOn w:val="Absatz-Standardschriftart"/>
    <w:link w:val="berschrift1"/>
    <w:uiPriority w:val="9"/>
    <w:rsid w:val="00C65022"/>
    <w:rPr>
      <w:rFonts w:asciiTheme="majorHAnsi" w:eastAsiaTheme="majorEastAsia" w:hAnsiTheme="majorHAnsi" w:cstheme="majorBidi"/>
      <w:b/>
      <w:bCs/>
      <w:color w:val="365F91" w:themeColor="accent1" w:themeShade="BF"/>
      <w:sz w:val="28"/>
      <w:szCs w:val="28"/>
    </w:rPr>
  </w:style>
  <w:style w:type="character" w:styleId="Hyperlink">
    <w:name w:val="Hyperlink"/>
    <w:basedOn w:val="Absatz-Standardschriftart"/>
    <w:uiPriority w:val="99"/>
    <w:unhideWhenUsed/>
    <w:rsid w:val="00C65022"/>
    <w:rPr>
      <w:color w:val="0000FF"/>
      <w:u w:val="single"/>
    </w:rPr>
  </w:style>
  <w:style w:type="character" w:customStyle="1" w:styleId="berschrift2Zchn">
    <w:name w:val="Überschrift 2 Zchn"/>
    <w:basedOn w:val="Absatz-Standardschriftart"/>
    <w:link w:val="berschrift2"/>
    <w:uiPriority w:val="99"/>
    <w:semiHidden/>
    <w:rsid w:val="009A1775"/>
    <w:rPr>
      <w:rFonts w:ascii="Cambria" w:eastAsia="MS Gothic" w:hAnsi="Cambria" w:cs="Times New Roman"/>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55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ehtai.info"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office@kuehtai.info"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ressetexter\Kunden%20und%20Partner\TVB%20K&#252;htai\K&#252;htai%20Vorlage%2012%20201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Kühtai Vorlage 12 2013</Template>
  <TotalTime>0</TotalTime>
  <Pages>1</Pages>
  <Words>364</Words>
  <Characters>2299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Tobias</dc:creator>
  <cp:lastModifiedBy>Tobias</cp:lastModifiedBy>
  <cp:revision>1</cp:revision>
  <dcterms:created xsi:type="dcterms:W3CDTF">2014-01-20T13:16:00Z</dcterms:created>
  <dcterms:modified xsi:type="dcterms:W3CDTF">2014-01-20T13:17:00Z</dcterms:modified>
</cp:coreProperties>
</file>